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FD" w:rsidRPr="007E3BFD" w:rsidRDefault="007E3BFD" w:rsidP="007E3BFD">
      <w:pPr>
        <w:widowControl/>
        <w:wordWrap/>
        <w:autoSpaceDE/>
        <w:autoSpaceDN/>
        <w:jc w:val="center"/>
        <w:rPr>
          <w:rFonts w:asciiTheme="minorEastAsia" w:eastAsiaTheme="minorEastAsia" w:hAnsiTheme="minorEastAsia" w:hint="eastAsia"/>
          <w:b/>
          <w:sz w:val="24"/>
        </w:rPr>
      </w:pPr>
      <w:r w:rsidRPr="007E3BFD">
        <w:rPr>
          <w:rFonts w:asciiTheme="minorEastAsia" w:eastAsiaTheme="minorEastAsia" w:hAnsiTheme="minorEastAsia" w:hint="eastAsia"/>
          <w:b/>
          <w:sz w:val="24"/>
        </w:rPr>
        <w:t>School Subject Readings 1 2/e</w:t>
      </w:r>
    </w:p>
    <w:p w:rsidR="007E3BFD" w:rsidRPr="007E3BFD" w:rsidRDefault="007E3BFD" w:rsidP="007E3BFD">
      <w:pPr>
        <w:widowControl/>
        <w:wordWrap/>
        <w:autoSpaceDE/>
        <w:autoSpaceDN/>
        <w:jc w:val="left"/>
        <w:rPr>
          <w:rFonts w:asciiTheme="minorEastAsia" w:eastAsiaTheme="minorEastAsia" w:hAnsiTheme="minorEastAsia" w:hint="eastAsia"/>
          <w:b/>
        </w:rPr>
      </w:pPr>
      <w:r w:rsidRPr="007E3BFD">
        <w:rPr>
          <w:rFonts w:asciiTheme="minorEastAsia" w:eastAsiaTheme="minorEastAsia" w:hAnsiTheme="minorEastAsia" w:hint="eastAsia"/>
          <w:b/>
        </w:rPr>
        <w:t>Unit 1. 미카는 아프다</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지나에게</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미안한데 우리 오늘 쇼핑 못 가겠어. 기분이 좋지 않아. 아파. 내 머리가 아파. 오한이 있어서 몸도 떨려. 누워서 쉬어야 해. 밖에 나갈 수 없어. 밖은 춥고 눈도 많이 내려. 아빠가 말씀하셨어 “미카, 밖에 나가지 말거라. 집에서 따뜻하게 하고 쉬렴.” 의사 선생님도 “학교를 가지 말거라</w:t>
      </w:r>
      <w:r>
        <w:rPr>
          <w:rFonts w:asciiTheme="minorEastAsia" w:eastAsiaTheme="minorEastAsia" w:hAnsiTheme="minorEastAsia" w:hint="eastAsia"/>
        </w:rPr>
        <w:t>!</w:t>
      </w:r>
      <w:r w:rsidRPr="007E3BFD">
        <w:rPr>
          <w:rFonts w:asciiTheme="minorEastAsia" w:eastAsiaTheme="minorEastAsia" w:hAnsiTheme="minorEastAsia" w:hint="eastAsia"/>
        </w:rPr>
        <w:t xml:space="preserve"> 집에서 쉬어야 해.”라고 말씀하셨어.</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너도 따뜻하게 하고 집에서 쉬렴. 쇼핑은 내일 가도 돼. 내일 놀자.</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너의 친구,</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미카가</w:t>
      </w: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Unit 2. 바비 인형 이야기</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1959년도의 이야기이다. 바바라 핸들러는 어린 소녀였다. 바바라는 아기 인형을 갖고 싶지 않았다. 그녀는 동물 인형도 갖고 싶지 않았다. 그녀는 어른 같은 인형이 갖고 싶었다. 바바라의 엄마와 아빠는 바바라에게 어른 같은 인형을 사주고 싶었다. 문제는 어디에도 어른 같은 인형이 없다는 것이다.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그녀의 부모님은 바바라에게 줄 인형을 직접 만든다. 이 인형에게는 이름이 있다. 그것은 바로 바비 인형이다. 바바라의 부모님은 바비 인형을 많이 만든다. 그들은 바비 인형의 옷도 만들고 신발도 만든다. 오늘날 바비는 널리 알려져 있다! 많은 사람들이 바비를 안다.</w:t>
      </w: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Unit </w:t>
      </w:r>
      <w:r w:rsidRPr="007E3BFD">
        <w:rPr>
          <w:rFonts w:asciiTheme="minorEastAsia" w:eastAsiaTheme="minorEastAsia" w:hAnsiTheme="minorEastAsia" w:hint="eastAsia"/>
        </w:rPr>
        <w:t>3</w:t>
      </w:r>
      <w:r w:rsidRPr="007E3BFD">
        <w:rPr>
          <w:rFonts w:asciiTheme="minorEastAsia" w:eastAsiaTheme="minorEastAsia" w:hAnsiTheme="minorEastAsia" w:hint="eastAsia"/>
        </w:rPr>
        <w:t>. 셸리의 강아지</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레나에게</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나 너무 기뻐! 강아지가 생겼거든. 이름은 셸리야. 셸리는 큰 강아지야. 갈색털을 가지고 있어. 털이 부드러워. 새끼 강아지도 두 마리 생겼어. 셸리가 낳은 새끼 강아지야. 새끼 강아지는 어려. 셸리에게는 새끼 강아지가 두 마리 있어. 이름은 톰과 팜이야. 톰은 운동화를 가지고 놀아. 팜은 고무공을 가지고 놀고. 밤에는 둘 다 셸리와 함께 자. 셸리는 좋은 엄마야.</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우리 강아지 보러 놀러 와!</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lastRenderedPageBreak/>
        <w:t>너의 친구,</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미아가</w:t>
      </w: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Unit </w:t>
      </w:r>
      <w:r w:rsidRPr="007E3BFD">
        <w:rPr>
          <w:rFonts w:asciiTheme="minorEastAsia" w:eastAsiaTheme="minorEastAsia" w:hAnsiTheme="minorEastAsia" w:hint="eastAsia"/>
        </w:rPr>
        <w:t>4</w:t>
      </w:r>
      <w:r w:rsidRPr="007E3BFD">
        <w:rPr>
          <w:rFonts w:asciiTheme="minorEastAsia" w:eastAsiaTheme="minorEastAsia" w:hAnsiTheme="minorEastAsia" w:hint="eastAsia"/>
        </w:rPr>
        <w:t>. 멋쟁이들</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우리 학교에는 멋진 아이들이 있다. 그 아이들이 앉아서 점심을 먹는다. 그들은 멋진 새 옷을 입고 있다. 그들은 빨간색, 노란색, 검정색 옷을 좋아한다. 머리 모양도 멋있다. 그들은 멋진 음악을 듣는다. 멋진 춤 동작도 알고 있다. 그들은 친구가 많다. 그들은 즐겁다. 많은 아이들이 그들을 좋아한다.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그 아이들이 왜 “멋진” 아이들일까? 그들은 절대 슬퍼하지 않는다. 안 좋은 일이 생겨도 “멋진” 척을 한다. 그런데 멋진 아이들이 다른 사람들에 친절할까? 항상 그렇지는 않다!</w:t>
      </w: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Unit </w:t>
      </w:r>
      <w:r w:rsidRPr="007E3BFD">
        <w:rPr>
          <w:rFonts w:asciiTheme="minorEastAsia" w:eastAsiaTheme="minorEastAsia" w:hAnsiTheme="minorEastAsia" w:hint="eastAsia"/>
        </w:rPr>
        <w:t>5</w:t>
      </w:r>
      <w:r w:rsidRPr="007E3BFD">
        <w:rPr>
          <w:rFonts w:asciiTheme="minorEastAsia" w:eastAsiaTheme="minorEastAsia" w:hAnsiTheme="minorEastAsia" w:hint="eastAsia"/>
        </w:rPr>
        <w:t xml:space="preserve">. </w:t>
      </w:r>
      <w:r w:rsidR="009C5B36">
        <w:rPr>
          <w:rFonts w:asciiTheme="minorEastAsia" w:eastAsiaTheme="minorEastAsia" w:hAnsiTheme="minorEastAsia" w:hint="eastAsia"/>
        </w:rPr>
        <w:t>지니의 밤샘파티</w:t>
      </w:r>
    </w:p>
    <w:p w:rsidR="009C5B36"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리사가 우리 집에서 자고 간다. 너무 기쁘다! 리사는 잠옷과 칫솔을 챙겨 왔다. 리사는 밤새도록 함께 있는다.</w:t>
      </w:r>
    </w:p>
    <w:p w:rsidR="009C5B36" w:rsidRDefault="009C5B36" w:rsidP="007E3BFD">
      <w:pPr>
        <w:widowControl/>
        <w:wordWrap/>
        <w:autoSpaceDE/>
        <w:autoSpaceDN/>
        <w:jc w:val="left"/>
        <w:rPr>
          <w:rFonts w:asciiTheme="minorEastAsia" w:eastAsiaTheme="minorEastAsia" w:hAnsiTheme="minorEastAsia" w:hint="eastAsia"/>
        </w:rPr>
      </w:pPr>
    </w:p>
    <w:p w:rsidR="007E3BFD" w:rsidRPr="007E3BFD" w:rsidRDefault="009C5B36" w:rsidP="007E3BFD">
      <w:pPr>
        <w:widowControl/>
        <w:wordWrap/>
        <w:autoSpaceDE/>
        <w:autoSpaceDN/>
        <w:jc w:val="left"/>
        <w:rPr>
          <w:rFonts w:asciiTheme="minorEastAsia" w:eastAsiaTheme="minorEastAsia" w:hAnsiTheme="minorEastAsia" w:hint="eastAsia"/>
        </w:rPr>
      </w:pPr>
      <w:r>
        <w:rPr>
          <w:rFonts w:asciiTheme="minorEastAsia" w:eastAsiaTheme="minorEastAsia" w:hAnsiTheme="minorEastAsia" w:hint="eastAsia"/>
        </w:rPr>
        <w:t xml:space="preserve"> </w:t>
      </w:r>
      <w:r w:rsidR="007E3BFD" w:rsidRPr="007E3BFD">
        <w:rPr>
          <w:rFonts w:asciiTheme="minorEastAsia" w:eastAsiaTheme="minorEastAsia" w:hAnsiTheme="minorEastAsia" w:hint="eastAsia"/>
        </w:rPr>
        <w:t>리사는 학교 이야기를 한다. 우리는 게임을 한다. 즐겁다. 우리 엄마는 저녁을 지어 주신다. 그리고 나서 책을 읽어 주신다.</w:t>
      </w:r>
    </w:p>
    <w:p w:rsidR="009C5B36" w:rsidRDefault="009C5B36"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슬슬 졸리다. 나는 내 침대에서 잔다. 리사는 소파에서 잔다. 소파에는 베개가 있다. 담요도 있다.</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잘자, 리사!</w:t>
      </w: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Unit </w:t>
      </w:r>
      <w:r w:rsidRPr="007E3BFD">
        <w:rPr>
          <w:rFonts w:asciiTheme="minorEastAsia" w:eastAsiaTheme="minorEastAsia" w:hAnsiTheme="minorEastAsia" w:hint="eastAsia"/>
        </w:rPr>
        <w:t>6</w:t>
      </w:r>
      <w:r w:rsidRPr="007E3BFD">
        <w:rPr>
          <w:rFonts w:asciiTheme="minorEastAsia" w:eastAsiaTheme="minorEastAsia" w:hAnsiTheme="minorEastAsia" w:hint="eastAsia"/>
        </w:rPr>
        <w:t>. 거대한 물</w:t>
      </w:r>
      <w:r w:rsidR="009C5B36">
        <w:rPr>
          <w:rFonts w:asciiTheme="minorEastAsia" w:eastAsiaTheme="minorEastAsia" w:hAnsiTheme="minorEastAsia" w:hint="eastAsia"/>
        </w:rPr>
        <w:t xml:space="preserve"> </w:t>
      </w:r>
      <w:r w:rsidRPr="007E3BFD">
        <w:rPr>
          <w:rFonts w:asciiTheme="minorEastAsia" w:eastAsiaTheme="minorEastAsia" w:hAnsiTheme="minorEastAsia" w:hint="eastAsia"/>
        </w:rPr>
        <w:t>미끄럼틀 타기</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빌리와 지미는 형제이다. 그들은 수상 공원에 있다. 수상 공원에는 수영장과 물미끄럼틀이 있다. 물미끄럼틀은 엄청 크다. 미끄럼틀 안은 어둡다. 지미는 무섭다. 그는 물미끄럼틀을 타고 싶지 않다.</w:t>
      </w:r>
    </w:p>
    <w:p w:rsidR="009C5B36" w:rsidRDefault="009C5B36"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빌리가 물</w:t>
      </w:r>
      <w:r w:rsidR="009C5B36">
        <w:rPr>
          <w:rFonts w:asciiTheme="minorEastAsia" w:eastAsiaTheme="minorEastAsia" w:hAnsiTheme="minorEastAsia" w:hint="eastAsia"/>
        </w:rPr>
        <w:t xml:space="preserve"> </w:t>
      </w:r>
      <w:r w:rsidRPr="007E3BFD">
        <w:rPr>
          <w:rFonts w:asciiTheme="minorEastAsia" w:eastAsiaTheme="minorEastAsia" w:hAnsiTheme="minorEastAsia" w:hint="eastAsia"/>
        </w:rPr>
        <w:t>미끄럼틀을 탄다. 미끄럼틀은 매우 높다. 빌리가 미끄럼틀에서 미끄러진다. 휙! 속도가 빠르다. 빌리가 미끄럼틀에서 나온다. 텀벙!</w:t>
      </w:r>
    </w:p>
    <w:p w:rsidR="009C5B36" w:rsidRDefault="009C5B36"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빌리가 지미를 찾아 다닌다. 지미는 어디에 있지? 저길 보라! 지미가 미끄럼틀에서 나오고 있다! 지미도 미끄럼틀 타는 게 재미있다. 수상 공원은 참 즐거운 곳이다.</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lastRenderedPageBreak/>
        <w:t xml:space="preserve">Unit </w:t>
      </w:r>
      <w:r w:rsidRPr="007E3BFD">
        <w:rPr>
          <w:rFonts w:asciiTheme="minorEastAsia" w:eastAsiaTheme="minorEastAsia" w:hAnsiTheme="minorEastAsia" w:hint="eastAsia"/>
        </w:rPr>
        <w:t>7</w:t>
      </w:r>
      <w:r w:rsidRPr="007E3BFD">
        <w:rPr>
          <w:rFonts w:asciiTheme="minorEastAsia" w:eastAsiaTheme="minorEastAsia" w:hAnsiTheme="minorEastAsia" w:hint="eastAsia"/>
        </w:rPr>
        <w:t>. 에탄의 새 비디오게임</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안녕, 존!</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나 새 비디오게임이 생겼어. 너도 와서 같이 게임 하지 않을래? 수퍼레이스2라는 게임이야. 재미있는 경주 게임이지. 큰 차를 몰 수 있어. 물론 작은 차도 몰 수 있고. 바퀴도 달려있어.</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바퀴를 사용해서 자를 움직여. 바퀴를 굴리기만 하면 돼! 고속도로 위도 달릴 수 있고, 도심에서도 달릴 수 있어. 둘이서 같이 게임 할 수도 있어.</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얼른 놀러 와! 수퍼레이스2 게임 하면서 재미있게 놀 수 있을 거야.</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너의 친구,</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에탄이</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Unit 8</w:t>
      </w:r>
      <w:r w:rsidRPr="007E3BFD">
        <w:rPr>
          <w:rFonts w:asciiTheme="minorEastAsia" w:eastAsiaTheme="minorEastAsia" w:hAnsiTheme="minorEastAsia" w:hint="eastAsia"/>
        </w:rPr>
        <w:t>. 로티의 흔들리는 치아</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아이들의 치아는 빠진다. 그러면 새 치아가 난다. 로티는 6살이다. 그녀는 흔들리는 치아가 있다. 다음은 로티가 흔들리는 치아를 뽑은 이야기이다.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로티가 학교에 간다. 학교에는 운동장이 있다. 운동장에는 미끄럼틀과 그네가 있다. 로티가 미끄럼틀을 탄다. 너무 빠른 속도로 탄다. 이런! 로티가 미끄럼틀에서 넘어졌다! 다치지는 않았다. 잔디에 넘어졌기 때문이다. 로티는 잔디 위에서 뭔가를 발견한다. 작고 하얗다. 그것은 마로 로티의 치아이다! 로티는 어른이 되어 가고 있다!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Unit 9</w:t>
      </w:r>
      <w:r w:rsidRPr="007E3BFD">
        <w:rPr>
          <w:rFonts w:asciiTheme="minorEastAsia" w:eastAsiaTheme="minorEastAsia" w:hAnsiTheme="minorEastAsia" w:hint="eastAsia"/>
        </w:rPr>
        <w:t>. 모래성아 안녕</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내 이름은 짐이다. 나는 해변에 있다. 태양이 밝게 빛난다! 나는 바다에서 수영을 한다. 바닷물이 매우 차다! 나는 해변에 모래성을 쌓는다. 성벽을 쌓는다. 장난감 삽으로 수영장도 만든다. 나는 내가 만든 모래성이 좋다.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나는 수영을 더 한다. 우리 아빠가 집에 가기를 원한다. 아빠는 나에게 손짓을 한다. 갈매기에게 작별인사를 한다.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내가 쌓은 모래성을 보러 간다. 내 모래성이 어디 있지? 모래성은 바닷물 속에 있다. 바닷물에 씻겨 내려갔다.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lastRenderedPageBreak/>
        <w:t>Unit 10</w:t>
      </w:r>
      <w:r w:rsidRPr="007E3BFD">
        <w:rPr>
          <w:rFonts w:asciiTheme="minorEastAsia" w:eastAsiaTheme="minorEastAsia" w:hAnsiTheme="minorEastAsia" w:hint="eastAsia"/>
        </w:rPr>
        <w:t>. 하루 만에 어른 되기</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오늘은 킴의 생일이다. 그녀는 10살이다. 부모님과 함께 집에 있다. 그들은 행복하다. 킴의 생일파티를 할 시간이다! 그녀는 문 옆에 앉아 있다. 친구들을 기다리고 있다.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그 때 킴은 도로에 있는 어린 소녀를 본다. 오, 이런! 자동차가 급속도로 달려오고 있는 게 아닌가! 킴이 도로로 뛰어든다. 소녀를 잡아챘다. 킴이 소녀를 구한다!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소녀의 아빠가 이것을 본다. “고맙구나”라고 말씀하신다. 킴은 무척 행복하다. 어른이 된 것 같은 기분을 느낀다.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Unit 11</w:t>
      </w:r>
      <w:r w:rsidRPr="007E3BFD">
        <w:rPr>
          <w:rFonts w:asciiTheme="minorEastAsia" w:eastAsiaTheme="minorEastAsia" w:hAnsiTheme="minorEastAsia" w:hint="eastAsia"/>
        </w:rPr>
        <w:t>. 다리를 다친 벨린다</w:t>
      </w: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학교에서 댄스 발표회가 있다. 벨린다는 춤을 맡았다. 그녀는 발표회에서 춤을 춘다. 벨린다는 춤 추는 것이 좋다. 아니, 이런! 벨린다가 발표회 중에 넘어진다. 벨린다가 말한다. “도와주세요!”</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저쪽을 보라! 엄청 큰 흰색 차가 오고 있다! 그것은 바로 응급차이다. 사이렌 소리가 들리는가? 벨린다는 걸을 수가 없다. 그녀는 춤을 출 수도 없다.</w:t>
      </w: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widowControl/>
        <w:wordWrap/>
        <w:autoSpaceDE/>
        <w:autoSpaceDN/>
        <w:jc w:val="left"/>
        <w:rPr>
          <w:rFonts w:asciiTheme="minorEastAsia" w:eastAsiaTheme="minorEastAsia" w:hAnsiTheme="minorEastAsia" w:hint="eastAsia"/>
        </w:rPr>
      </w:pPr>
      <w:r w:rsidRPr="007E3BFD">
        <w:rPr>
          <w:rFonts w:asciiTheme="minorEastAsia" w:eastAsiaTheme="minorEastAsia" w:hAnsiTheme="minorEastAsia" w:hint="eastAsia"/>
        </w:rPr>
        <w:t xml:space="preserve"> 벨린다는 응급차에 있다. 벨린다는 병원에 가는 길이다. 벨린다는 다리에 붕대를 한다. 걸으려면 목발이 필요하다. 가엾은 벨린다!</w:t>
      </w:r>
      <w:r w:rsidRPr="007E3BFD">
        <w:rPr>
          <w:rFonts w:asciiTheme="minorEastAsia" w:eastAsiaTheme="minorEastAsia" w:hAnsiTheme="minorEastAsia" w:hint="eastAsia"/>
        </w:rPr>
        <w:t xml:space="preserve"> </w:t>
      </w:r>
    </w:p>
    <w:p w:rsidR="007E3BFD" w:rsidRPr="007E3BFD" w:rsidRDefault="007E3BFD" w:rsidP="007E3BFD">
      <w:pPr>
        <w:widowControl/>
        <w:wordWrap/>
        <w:autoSpaceDE/>
        <w:autoSpaceDN/>
        <w:jc w:val="left"/>
        <w:rPr>
          <w:rFonts w:asciiTheme="minorEastAsia" w:eastAsiaTheme="minorEastAsia" w:hAnsiTheme="minorEastAsia" w:hint="eastAsia"/>
        </w:rPr>
      </w:pPr>
    </w:p>
    <w:p w:rsidR="007E3BFD" w:rsidRPr="007E3BFD" w:rsidRDefault="007E3BFD" w:rsidP="007E3BFD">
      <w:pPr>
        <w:widowControl/>
        <w:wordWrap/>
        <w:autoSpaceDE/>
        <w:autoSpaceDN/>
        <w:jc w:val="left"/>
        <w:rPr>
          <w:rFonts w:asciiTheme="minorEastAsia" w:eastAsiaTheme="minorEastAsia" w:hAnsiTheme="minor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Unit 12</w:t>
      </w:r>
      <w:r w:rsidRPr="007E3BFD">
        <w:rPr>
          <w:rFonts w:asciiTheme="minorEastAsia" w:eastAsiaTheme="minorEastAsia" w:hAnsiTheme="minorEastAsia" w:hint="eastAsia"/>
        </w:rPr>
        <w:t>. 맛있는 콜라</w:t>
      </w: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콜라를 좋아하는가? 예전에 콜라는 약으로 쓰였다. 의사들은 </w:t>
      </w:r>
      <w:r w:rsidRPr="007E3BFD">
        <w:rPr>
          <w:rFonts w:asciiTheme="minorEastAsia" w:eastAsiaTheme="minorEastAsia" w:hAnsiTheme="minorEastAsia"/>
        </w:rPr>
        <w:t>“</w:t>
      </w:r>
      <w:r w:rsidRPr="007E3BFD">
        <w:rPr>
          <w:rFonts w:asciiTheme="minorEastAsia" w:eastAsiaTheme="minorEastAsia" w:hAnsiTheme="minorEastAsia" w:hint="eastAsia"/>
        </w:rPr>
        <w:t>콜라를 드세요! 여러분의 건강에 좋습니다!</w:t>
      </w:r>
      <w:r w:rsidRPr="007E3BFD">
        <w:rPr>
          <w:rFonts w:asciiTheme="minorEastAsia" w:eastAsiaTheme="minorEastAsia" w:hAnsiTheme="minorEastAsia"/>
        </w:rPr>
        <w:t>”</w:t>
      </w:r>
      <w:r w:rsidRPr="007E3BFD">
        <w:rPr>
          <w:rFonts w:asciiTheme="minorEastAsia" w:eastAsiaTheme="minorEastAsia" w:hAnsiTheme="minorEastAsia" w:hint="eastAsia"/>
        </w:rPr>
        <w:t>라고 말했다. 그러나 이것은 사실이 아니다. 처음에 나온 콜라는 건강에 해로웠다! 어떤 사람들은 콜라를 너무 많이 마셨다. 그들은 병에 걸렸다. 병원에 가야 했다.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오늘날 사람들은 콜라를 많이 마신다. 사람들은 콜라의 맛을 좋아한다. </w:t>
      </w:r>
      <w:r w:rsidRPr="007E3BFD">
        <w:rPr>
          <w:rFonts w:asciiTheme="minorEastAsia" w:eastAsiaTheme="minorEastAsia" w:hAnsiTheme="minorEastAsia" w:hint="eastAsia"/>
          <w:i/>
        </w:rPr>
        <w:t>코카콜라</w:t>
      </w:r>
      <w:r w:rsidRPr="007E3BFD">
        <w:rPr>
          <w:rFonts w:asciiTheme="minorEastAsia" w:eastAsiaTheme="minorEastAsia" w:hAnsiTheme="minorEastAsia" w:hint="eastAsia"/>
        </w:rPr>
        <w:t xml:space="preserve">와 </w:t>
      </w:r>
      <w:r w:rsidRPr="007E3BFD">
        <w:rPr>
          <w:rFonts w:asciiTheme="minorEastAsia" w:eastAsiaTheme="minorEastAsia" w:hAnsiTheme="minorEastAsia" w:hint="eastAsia"/>
          <w:i/>
        </w:rPr>
        <w:t>펩시</w:t>
      </w:r>
      <w:r w:rsidRPr="007E3BFD">
        <w:rPr>
          <w:rFonts w:asciiTheme="minorEastAsia" w:eastAsiaTheme="minorEastAsia" w:hAnsiTheme="minorEastAsia" w:hint="eastAsia"/>
        </w:rPr>
        <w:t xml:space="preserve">는 세계적으로 매우 유명하다. 콜라가 맛있는가? 건강에 좋은가? </w:t>
      </w:r>
      <w:r w:rsidRPr="007E3BFD">
        <w:rPr>
          <w:rFonts w:asciiTheme="minorEastAsia" w:eastAsiaTheme="minorEastAsia" w:hAnsiTheme="minorEastAsia" w:hint="eastAsia"/>
          <w:i/>
        </w:rPr>
        <w:t>코카콜라</w:t>
      </w:r>
      <w:r w:rsidRPr="007E3BFD">
        <w:rPr>
          <w:rFonts w:asciiTheme="minorEastAsia" w:eastAsiaTheme="minorEastAsia" w:hAnsiTheme="minorEastAsia" w:hint="eastAsia"/>
        </w:rPr>
        <w:t xml:space="preserve">와 </w:t>
      </w:r>
      <w:r w:rsidRPr="007E3BFD">
        <w:rPr>
          <w:rFonts w:asciiTheme="minorEastAsia" w:eastAsiaTheme="minorEastAsia" w:hAnsiTheme="minorEastAsia" w:hint="eastAsia"/>
          <w:i/>
        </w:rPr>
        <w:t>펩시</w:t>
      </w:r>
      <w:r w:rsidRPr="007E3BFD">
        <w:rPr>
          <w:rFonts w:asciiTheme="minorEastAsia" w:eastAsiaTheme="minorEastAsia" w:hAnsiTheme="minorEastAsia" w:hint="eastAsia"/>
        </w:rPr>
        <w:t>의 맛은 같은가? 여러분은 어떤 종류의 콜라를 좋아하는가?</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Unit 13</w:t>
      </w:r>
      <w:r w:rsidRPr="007E3BFD">
        <w:rPr>
          <w:rFonts w:asciiTheme="minorEastAsia" w:eastAsiaTheme="minorEastAsia" w:hAnsiTheme="minorEastAsia" w:hint="eastAsia"/>
        </w:rPr>
        <w:t>. 엄마의 화장</w:t>
      </w: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제니와 신디는 자매이다. 제니는 6살이다. 신디는 이제 겨우 4살이다. 제니와 신디는 엄마가 화장을 하는 모습을 본다.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지금 엄마의 입술을 발갛다. 두 뺨은 분홍빛이다. 그들의 엄마는 너무 예쁘다! 제니와 신디도 예뻐지고 싶다.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i/>
        </w:rPr>
      </w:pPr>
      <w:r w:rsidRPr="007E3BFD">
        <w:rPr>
          <w:rFonts w:asciiTheme="minorEastAsia" w:eastAsiaTheme="minorEastAsia" w:hAnsiTheme="minorEastAsia" w:hint="eastAsia"/>
        </w:rPr>
        <w:t xml:space="preserve"> 제니와 신디는 엄마의 화장품을 찾는다. 엄마 화장품이 어디 있지? 엄마 화장품은 탁자 아래에 있다. 신디는 엄마 화장품을 꺼낸다. </w:t>
      </w:r>
      <w:r w:rsidRPr="007E3BFD">
        <w:rPr>
          <w:rFonts w:asciiTheme="minorEastAsia" w:eastAsiaTheme="minorEastAsia" w:hAnsiTheme="minorEastAsia" w:hint="eastAsia"/>
          <w:i/>
        </w:rPr>
        <w:t>엄마야!</w:t>
      </w: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그녀는 엄마 화장품을 바닥에 떨어뜨린다.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이제 바닥은 온통 붉은 분홍빛이다. 신디가 묻는다. </w:t>
      </w:r>
      <w:r w:rsidRPr="007E3BFD">
        <w:rPr>
          <w:rFonts w:asciiTheme="minorEastAsia" w:eastAsiaTheme="minorEastAsia" w:hAnsiTheme="minorEastAsia"/>
        </w:rPr>
        <w:t>“</w:t>
      </w:r>
      <w:r w:rsidRPr="007E3BFD">
        <w:rPr>
          <w:rFonts w:asciiTheme="minorEastAsia" w:eastAsiaTheme="minorEastAsia" w:hAnsiTheme="minorEastAsia" w:hint="eastAsia"/>
        </w:rPr>
        <w:t>바닥 예뻐?</w:t>
      </w:r>
      <w:r w:rsidRPr="007E3BFD">
        <w:rPr>
          <w:rFonts w:asciiTheme="minorEastAsia" w:eastAsiaTheme="minorEastAsia" w:hAnsiTheme="minorEastAsia"/>
        </w:rPr>
        <w:t>”</w:t>
      </w:r>
      <w:r w:rsidRPr="007E3BFD">
        <w:rPr>
          <w:rFonts w:asciiTheme="minorEastAsia" w:eastAsiaTheme="minorEastAsia" w:hAnsiTheme="minorEastAsia" w:hint="eastAsia"/>
        </w:rPr>
        <w:t xml:space="preserve"> 제니가 말한다. </w:t>
      </w:r>
      <w:r w:rsidRPr="007E3BFD">
        <w:rPr>
          <w:rFonts w:asciiTheme="minorEastAsia" w:eastAsiaTheme="minorEastAsia" w:hAnsiTheme="minorEastAsia"/>
        </w:rPr>
        <w:t>“</w:t>
      </w:r>
      <w:r w:rsidRPr="007E3BFD">
        <w:rPr>
          <w:rFonts w:asciiTheme="minorEastAsia" w:eastAsiaTheme="minorEastAsia" w:hAnsiTheme="minorEastAsia" w:hint="eastAsia"/>
        </w:rPr>
        <w:t>전혀!</w:t>
      </w:r>
      <w:r w:rsidRPr="007E3BFD">
        <w:rPr>
          <w:rFonts w:asciiTheme="minorEastAsia" w:eastAsiaTheme="minorEastAsia" w:hAnsiTheme="minorEastAsia"/>
        </w:rPr>
        <w:t>”</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Unit 14</w:t>
      </w:r>
      <w:r w:rsidRPr="007E3BFD">
        <w:rPr>
          <w:rFonts w:asciiTheme="minorEastAsia" w:eastAsiaTheme="minorEastAsia" w:hAnsiTheme="minorEastAsia" w:hint="eastAsia"/>
        </w:rPr>
        <w:t>. 달나라 여행</w:t>
      </w: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밤에 달을 보라. 달은 매일 우리 지구 주위를 돈다. 옛날에 사람들은 </w:t>
      </w:r>
      <w:r w:rsidRPr="007E3BFD">
        <w:rPr>
          <w:rFonts w:asciiTheme="minorEastAsia" w:eastAsiaTheme="minorEastAsia" w:hAnsiTheme="minorEastAsia"/>
        </w:rPr>
        <w:t>“</w:t>
      </w:r>
      <w:r w:rsidRPr="007E3BFD">
        <w:rPr>
          <w:rFonts w:asciiTheme="minorEastAsia" w:eastAsiaTheme="minorEastAsia" w:hAnsiTheme="minorEastAsia" w:hint="eastAsia"/>
        </w:rPr>
        <w:t>달은 치즈로 만들어졌어!</w:t>
      </w:r>
      <w:r w:rsidRPr="007E3BFD">
        <w:rPr>
          <w:rFonts w:asciiTheme="minorEastAsia" w:eastAsiaTheme="minorEastAsia" w:hAnsiTheme="minorEastAsia"/>
        </w:rPr>
        <w:t>”</w:t>
      </w:r>
      <w:r w:rsidRPr="007E3BFD">
        <w:rPr>
          <w:rFonts w:asciiTheme="minorEastAsia" w:eastAsiaTheme="minorEastAsia" w:hAnsiTheme="minorEastAsia" w:hint="eastAsia"/>
        </w:rPr>
        <w:t>라고 말했다. 그들은 잘못 알고 있었다. 이제 우리는 달이 암석으로 만들어졌다는 것을 안다.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달빛은 태양에서부터 나온다. </w:t>
      </w:r>
      <w:r w:rsidRPr="007E3BFD">
        <w:rPr>
          <w:rFonts w:asciiTheme="minorEastAsia" w:eastAsiaTheme="minorEastAsia" w:hAnsiTheme="minorEastAsia"/>
        </w:rPr>
        <w:t>“</w:t>
      </w:r>
      <w:r w:rsidRPr="007E3BFD">
        <w:rPr>
          <w:rFonts w:asciiTheme="minorEastAsia" w:eastAsiaTheme="minorEastAsia" w:hAnsiTheme="minorEastAsia" w:hint="eastAsia"/>
        </w:rPr>
        <w:t>보름달</w:t>
      </w:r>
      <w:r w:rsidRPr="007E3BFD">
        <w:rPr>
          <w:rFonts w:asciiTheme="minorEastAsia" w:eastAsiaTheme="minorEastAsia" w:hAnsiTheme="minorEastAsia"/>
        </w:rPr>
        <w:t>”</w:t>
      </w:r>
      <w:r w:rsidRPr="007E3BFD">
        <w:rPr>
          <w:rFonts w:asciiTheme="minorEastAsia" w:eastAsiaTheme="minorEastAsia" w:hAnsiTheme="minorEastAsia" w:hint="eastAsia"/>
        </w:rPr>
        <w:t xml:space="preserve">은 매우 밝다. </w:t>
      </w:r>
      <w:r w:rsidRPr="007E3BFD">
        <w:rPr>
          <w:rFonts w:asciiTheme="minorEastAsia" w:eastAsiaTheme="minorEastAsia" w:hAnsiTheme="minorEastAsia"/>
        </w:rPr>
        <w:t>“</w:t>
      </w:r>
      <w:r w:rsidRPr="007E3BFD">
        <w:rPr>
          <w:rFonts w:asciiTheme="minorEastAsia" w:eastAsiaTheme="minorEastAsia" w:hAnsiTheme="minorEastAsia" w:hint="eastAsia"/>
        </w:rPr>
        <w:t>초승달</w:t>
      </w:r>
      <w:r w:rsidRPr="007E3BFD">
        <w:rPr>
          <w:rFonts w:asciiTheme="minorEastAsia" w:eastAsiaTheme="minorEastAsia" w:hAnsiTheme="minorEastAsia"/>
        </w:rPr>
        <w:t>”</w:t>
      </w:r>
      <w:r w:rsidRPr="007E3BFD">
        <w:rPr>
          <w:rFonts w:asciiTheme="minorEastAsia" w:eastAsiaTheme="minorEastAsia" w:hAnsiTheme="minorEastAsia" w:hint="eastAsia"/>
        </w:rPr>
        <w:t>은 매우 어둡다.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w:t>
      </w:r>
      <w:smartTag w:uri="urn:schemas-microsoft-com:office:smarttags" w:element="date">
        <w:smartTagPr>
          <w:attr w:name="Day" w:val="20"/>
          <w:attr w:name="Month" w:val="7"/>
          <w:attr w:name="Year" w:val="1969"/>
          <w:attr w:uri="urn:schemas-microsoft-com:office:office" w:name="ls" w:val="trans"/>
        </w:smartTagPr>
        <w:r w:rsidRPr="007E3BFD">
          <w:rPr>
            <w:rFonts w:asciiTheme="minorEastAsia" w:eastAsiaTheme="minorEastAsia" w:hAnsiTheme="minorEastAsia" w:hint="eastAsia"/>
          </w:rPr>
          <w:t>1969년 7월 20일</w:t>
        </w:r>
      </w:smartTag>
      <w:r w:rsidRPr="007E3BFD">
        <w:rPr>
          <w:rFonts w:asciiTheme="minorEastAsia" w:eastAsiaTheme="minorEastAsia" w:hAnsiTheme="minorEastAsia" w:hint="eastAsia"/>
        </w:rPr>
        <w:t>에 세 남자가 달에 갔다. 네일 암스트롱은 달 위를 걸었다. 그는 달에 간 첫 번째 사람이다. 그는 38살이었다. 오늘날에까지도 그는 유명하다.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Unit 15</w:t>
      </w:r>
      <w:r w:rsidRPr="007E3BFD">
        <w:rPr>
          <w:rFonts w:asciiTheme="minorEastAsia" w:eastAsiaTheme="minorEastAsia" w:hAnsiTheme="minorEastAsia" w:hint="eastAsia"/>
        </w:rPr>
        <w:t>. 옷장 속의 괴물</w:t>
      </w: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나는 잠을 잘 수가 없다. 밤은 캄캄하다. 밤새도록 비가 내린다. 바람도 강하게 분다. 내 옷장에서 무슨 소리가 들린다. 무슨 소리지? 무섭다!</w:t>
      </w:r>
    </w:p>
    <w:p w:rsidR="007E3BFD" w:rsidRPr="007E3BFD" w:rsidRDefault="007E3BFD" w:rsidP="007E3BFD">
      <w:pPr>
        <w:rPr>
          <w:rFonts w:asciiTheme="minorEastAsia" w:eastAsiaTheme="minorEastAsia" w:hAnsiTheme="minorEastAsia" w:hint="eastAsia"/>
        </w:rPr>
      </w:pPr>
    </w:p>
    <w:p w:rsidR="009C5B36"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나는 덩치가 크다. 어두운 걸 무서워</w:t>
      </w:r>
      <w:r w:rsidRPr="007E3BFD">
        <w:rPr>
          <w:rFonts w:asciiTheme="minorEastAsia" w:eastAsiaTheme="minorEastAsia" w:hAnsiTheme="minorEastAsia"/>
        </w:rPr>
        <w:t>하지는</w:t>
      </w:r>
      <w:r w:rsidRPr="007E3BFD">
        <w:rPr>
          <w:rFonts w:asciiTheme="minorEastAsia" w:eastAsiaTheme="minorEastAsia" w:hAnsiTheme="minorEastAsia" w:hint="eastAsia"/>
        </w:rPr>
        <w:t xml:space="preserve"> 않지만, 지금은 너무 무섭다! 내 옷장에 괴물이 있는 걸까? 나는 옷장 문 쪽으로 걸어 간다</w:t>
      </w:r>
      <w:r w:rsidR="009C5B36">
        <w:rPr>
          <w:rFonts w:asciiTheme="minorEastAsia" w:eastAsiaTheme="minorEastAsia" w:hAnsiTheme="minorEastAsia" w:hint="eastAsia"/>
        </w:rPr>
        <w:t>.</w:t>
      </w:r>
    </w:p>
    <w:p w:rsidR="009C5B36" w:rsidRDefault="009C5B36" w:rsidP="007E3BFD">
      <w:pPr>
        <w:rPr>
          <w:rFonts w:asciiTheme="minorEastAsia" w:eastAsiaTheme="minorEastAsia" w:hAnsiTheme="minorEastAsia" w:hint="eastAsia"/>
        </w:rPr>
      </w:pPr>
    </w:p>
    <w:p w:rsidR="007E3BFD" w:rsidRPr="007E3BFD" w:rsidRDefault="009C5B36" w:rsidP="007E3BFD">
      <w:pPr>
        <w:rPr>
          <w:rFonts w:asciiTheme="minorEastAsia" w:eastAsiaTheme="minorEastAsia" w:hAnsiTheme="minorEastAsia" w:hint="eastAsia"/>
        </w:rPr>
      </w:pPr>
      <w:r>
        <w:rPr>
          <w:rFonts w:asciiTheme="minorEastAsia" w:eastAsiaTheme="minorEastAsia" w:hAnsiTheme="minorEastAsia" w:hint="eastAsia"/>
        </w:rPr>
        <w:t xml:space="preserve"> </w:t>
      </w:r>
      <w:r w:rsidR="007E3BFD" w:rsidRPr="007E3BFD">
        <w:rPr>
          <w:rFonts w:asciiTheme="minorEastAsia" w:eastAsiaTheme="minorEastAsia" w:hAnsiTheme="minorEastAsia" w:hint="eastAsia"/>
        </w:rPr>
        <w:t xml:space="preserve">그 순간 </w:t>
      </w:r>
      <w:r w:rsidR="007E3BFD" w:rsidRPr="007E3BFD">
        <w:rPr>
          <w:rFonts w:asciiTheme="minorEastAsia" w:eastAsiaTheme="minorEastAsia" w:hAnsiTheme="minorEastAsia" w:hint="eastAsia"/>
          <w:i/>
        </w:rPr>
        <w:t>야옹 야옹</w:t>
      </w:r>
      <w:r w:rsidR="007E3BFD" w:rsidRPr="007E3BFD">
        <w:rPr>
          <w:rFonts w:asciiTheme="minorEastAsia" w:eastAsiaTheme="minorEastAsia" w:hAnsiTheme="minorEastAsia" w:hint="eastAsia"/>
        </w:rPr>
        <w:t xml:space="preserve"> 하는 소리가 들린다. 문을 연다. 옷장에는 우리집 고양이가 있다! 고양이는 비를 피해 내 옷장에 숨는 것을 좋아한다!</w:t>
      </w: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Unit 16</w:t>
      </w:r>
      <w:r w:rsidRPr="007E3BFD">
        <w:rPr>
          <w:rFonts w:asciiTheme="minorEastAsia" w:eastAsiaTheme="minorEastAsia" w:hAnsiTheme="minorEastAsia" w:hint="eastAsia"/>
        </w:rPr>
        <w:t xml:space="preserve">. </w:t>
      </w:r>
      <w:r w:rsidR="009C5B36">
        <w:rPr>
          <w:rFonts w:asciiTheme="minorEastAsia" w:eastAsiaTheme="minorEastAsia" w:hAnsiTheme="minorEastAsia" w:hint="eastAsia"/>
        </w:rPr>
        <w:t>유니콘 켈리</w:t>
      </w:r>
    </w:p>
    <w:p w:rsidR="007E3BFD" w:rsidRPr="007E3BFD"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켈리는 유니콘이다. 그녀는 언덕에 산다. 보름달 아래에서 켈리를 볼 수 있다.</w:t>
      </w:r>
    </w:p>
    <w:p w:rsidR="007E3BFD" w:rsidRPr="007E3BFD" w:rsidRDefault="007E3BFD" w:rsidP="007E3BFD">
      <w:pPr>
        <w:rPr>
          <w:rFonts w:asciiTheme="minorEastAsia" w:eastAsiaTheme="minorEastAsia" w:hAnsiTheme="minorEastAsia" w:hint="eastAsia"/>
        </w:rPr>
      </w:pPr>
    </w:p>
    <w:p w:rsidR="009C5B36" w:rsidRDefault="007E3BFD" w:rsidP="007E3BFD">
      <w:pPr>
        <w:rPr>
          <w:rFonts w:asciiTheme="minorEastAsia" w:eastAsiaTheme="minorEastAsia" w:hAnsiTheme="minorEastAsia" w:hint="eastAsia"/>
        </w:rPr>
      </w:pPr>
      <w:r w:rsidRPr="007E3BFD">
        <w:rPr>
          <w:rFonts w:asciiTheme="minorEastAsia" w:eastAsiaTheme="minorEastAsia" w:hAnsiTheme="minorEastAsia" w:hint="eastAsia"/>
        </w:rPr>
        <w:t xml:space="preserve"> </w:t>
      </w:r>
      <w:r w:rsidR="009C5B36">
        <w:rPr>
          <w:rFonts w:asciiTheme="minorEastAsia" w:eastAsiaTheme="minorEastAsia" w:hAnsiTheme="minorEastAsia" w:hint="eastAsia"/>
        </w:rPr>
        <w:t>유니</w:t>
      </w:r>
      <w:r w:rsidRPr="007E3BFD">
        <w:rPr>
          <w:rFonts w:asciiTheme="minorEastAsia" w:eastAsiaTheme="minorEastAsia" w:hAnsiTheme="minorEastAsia" w:hint="eastAsia"/>
        </w:rPr>
        <w:t xml:space="preserve">콘은 </w:t>
      </w:r>
      <w:r w:rsidR="009C5B36">
        <w:rPr>
          <w:rFonts w:asciiTheme="minorEastAsia" w:eastAsiaTheme="minorEastAsia" w:hAnsiTheme="minorEastAsia" w:hint="eastAsia"/>
        </w:rPr>
        <w:t>아름다운 흰 말이다.</w:t>
      </w:r>
      <w:r w:rsidRPr="007E3BFD">
        <w:rPr>
          <w:rFonts w:asciiTheme="minorEastAsia" w:eastAsiaTheme="minorEastAsia" w:hAnsiTheme="minorEastAsia" w:hint="eastAsia"/>
        </w:rPr>
        <w:t xml:space="preserve"> 머리에는 뿔이 있다. 뿔가루로 아픈 사람들을 치료할 수 있다</w:t>
      </w:r>
      <w:r w:rsidR="009C5B36">
        <w:rPr>
          <w:rFonts w:asciiTheme="minorEastAsia" w:eastAsiaTheme="minorEastAsia" w:hAnsiTheme="minorEastAsia" w:hint="eastAsia"/>
        </w:rPr>
        <w:t>.</w:t>
      </w:r>
    </w:p>
    <w:p w:rsidR="009C5B36" w:rsidRDefault="009C5B36" w:rsidP="007E3BFD">
      <w:pPr>
        <w:rPr>
          <w:rFonts w:asciiTheme="minorEastAsia" w:eastAsiaTheme="minorEastAsia" w:hAnsiTheme="minorEastAsia" w:hint="eastAsia"/>
        </w:rPr>
      </w:pPr>
    </w:p>
    <w:p w:rsidR="007E3BFD" w:rsidRPr="007E3BFD" w:rsidRDefault="009C5B36" w:rsidP="007E3BFD">
      <w:pPr>
        <w:rPr>
          <w:rFonts w:asciiTheme="minorEastAsia" w:eastAsiaTheme="minorEastAsia" w:hAnsiTheme="minorEastAsia" w:hint="eastAsia"/>
        </w:rPr>
      </w:pPr>
      <w:r>
        <w:rPr>
          <w:rFonts w:asciiTheme="minorEastAsia" w:eastAsiaTheme="minorEastAsia" w:hAnsiTheme="minorEastAsia" w:hint="eastAsia"/>
        </w:rPr>
        <w:t xml:space="preserve"> </w:t>
      </w:r>
      <w:r w:rsidR="007E3BFD" w:rsidRPr="007E3BFD">
        <w:rPr>
          <w:rFonts w:asciiTheme="minorEastAsia" w:eastAsiaTheme="minorEastAsia" w:hAnsiTheme="minorEastAsia" w:hint="eastAsia"/>
        </w:rPr>
        <w:t>사냥꾼은 켈리의 뿔을 잘라내고 싶어한다! 켈리는 그들이 두렵다.</w:t>
      </w:r>
      <w:r>
        <w:rPr>
          <w:rFonts w:asciiTheme="minorEastAsia" w:eastAsiaTheme="minorEastAsia" w:hAnsiTheme="minorEastAsia" w:hint="eastAsia"/>
        </w:rPr>
        <w:t xml:space="preserve"> </w:t>
      </w:r>
      <w:r w:rsidR="007E3BFD" w:rsidRPr="007E3BFD">
        <w:rPr>
          <w:rFonts w:asciiTheme="minorEastAsia" w:eastAsiaTheme="minorEastAsia" w:hAnsiTheme="minorEastAsia" w:hint="eastAsia"/>
        </w:rPr>
        <w:t>좋은 소식이 있다. 켈리는 새 뿔을 만들어 낼 수 있다. 달이 환하다! 켈리는 언덕으로</w:t>
      </w:r>
      <w:bookmarkStart w:id="0" w:name="_GoBack"/>
      <w:bookmarkEnd w:id="0"/>
      <w:r w:rsidR="007E3BFD" w:rsidRPr="007E3BFD">
        <w:rPr>
          <w:rFonts w:asciiTheme="minorEastAsia" w:eastAsiaTheme="minorEastAsia" w:hAnsiTheme="minorEastAsia" w:hint="eastAsia"/>
        </w:rPr>
        <w:t xml:space="preserve"> 올라가고 있다. 달빛에 비친 켈리의 모습이 보이는가?</w:t>
      </w:r>
    </w:p>
    <w:p w:rsidR="007E3BFD" w:rsidRPr="007E3BFD" w:rsidRDefault="007E3BFD" w:rsidP="007E3BFD">
      <w:pPr>
        <w:rPr>
          <w:rFonts w:asciiTheme="minorEastAsia" w:eastAsiaTheme="minorEastAsia" w:hAnsiTheme="minorEastAsia"/>
        </w:rPr>
      </w:pPr>
    </w:p>
    <w:sectPr w:rsidR="007E3BFD" w:rsidRPr="007E3BFD" w:rsidSect="0090266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5A" w:rsidRDefault="0096555A" w:rsidP="00F2400A">
      <w:r>
        <w:separator/>
      </w:r>
    </w:p>
  </w:endnote>
  <w:endnote w:type="continuationSeparator" w:id="0">
    <w:p w:rsidR="0096555A" w:rsidRDefault="0096555A" w:rsidP="00F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Frutiger-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Default="002739EF">
    <w:pPr>
      <w:pStyle w:val="Footer"/>
      <w:jc w:val="right"/>
    </w:pPr>
    <w:r>
      <w:fldChar w:fldCharType="begin"/>
    </w:r>
    <w:r>
      <w:instrText xml:space="preserve"> PAGE   \* MERGEFORMAT </w:instrText>
    </w:r>
    <w:r>
      <w:fldChar w:fldCharType="separate"/>
    </w:r>
    <w:r w:rsidR="009C5B36" w:rsidRPr="009C5B36">
      <w:rPr>
        <w:noProof/>
        <w:lang w:val="ko-KR"/>
      </w:rPr>
      <w:t>6</w:t>
    </w:r>
    <w:r>
      <w:fldChar w:fldCharType="end"/>
    </w:r>
  </w:p>
  <w:p w:rsidR="002739EF" w:rsidRDefault="00273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5A" w:rsidRDefault="0096555A" w:rsidP="00F2400A">
      <w:r>
        <w:separator/>
      </w:r>
    </w:p>
  </w:footnote>
  <w:footnote w:type="continuationSeparator" w:id="0">
    <w:p w:rsidR="0096555A" w:rsidRDefault="0096555A" w:rsidP="00F2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Pr="0045384D" w:rsidRDefault="007F1F1D">
    <w:pPr>
      <w:pStyle w:val="Header"/>
      <w:rPr>
        <w:rFonts w:ascii="Times New Roman" w:eastAsia="맑은 고딕"/>
        <w:noProof/>
        <w:szCs w:val="22"/>
        <w:lang w:eastAsia="ko-KR"/>
      </w:rPr>
    </w:pPr>
    <w:r>
      <w:rPr>
        <w:rFonts w:ascii="Times New Roman" w:eastAsia="맑은 고딕" w:hint="eastAsia"/>
        <w:noProof/>
        <w:szCs w:val="22"/>
        <w:lang w:val="en-US" w:eastAsia="ko-KR"/>
      </w:rPr>
      <w:drawing>
        <wp:inline distT="0" distB="0" distL="0" distR="0" wp14:anchorId="3B9ECF8A" wp14:editId="568CB5E0">
          <wp:extent cx="948055" cy="293370"/>
          <wp:effectExtent l="0" t="0" r="4445" b="0"/>
          <wp:docPr id="1" name="Picture 1" descr="CompassPub_logo_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Pub_logo_영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3370"/>
                  </a:xfrm>
                  <a:prstGeom prst="rect">
                    <a:avLst/>
                  </a:prstGeom>
                  <a:noFill/>
                  <a:ln>
                    <a:noFill/>
                  </a:ln>
                </pic:spPr>
              </pic:pic>
            </a:graphicData>
          </a:graphic>
        </wp:inline>
      </w:drawing>
    </w:r>
    <w:r>
      <w:rPr>
        <w:rFonts w:ascii="맑은 고딕" w:eastAsia="맑은 고딕" w:hAnsi="맑은 고딕"/>
        <w:noProof/>
        <w:lang w:val="en-US" w:eastAsia="ko-KR"/>
      </w:rPr>
      <mc:AlternateContent>
        <mc:Choice Requires="wpg">
          <w:drawing>
            <wp:anchor distT="0" distB="0" distL="114300" distR="114300" simplePos="0" relativeHeight="251658752" behindDoc="0" locked="0" layoutInCell="1" allowOverlap="1" wp14:anchorId="6F2A3CEC" wp14:editId="42700ED0">
              <wp:simplePos x="0" y="0"/>
              <wp:positionH relativeFrom="page">
                <wp:align>center</wp:align>
              </wp:positionH>
              <wp:positionV relativeFrom="page">
                <wp:align>top</wp:align>
              </wp:positionV>
              <wp:extent cx="7539990" cy="1134745"/>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13474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left:0;text-align:left;margin-left:0;margin-top:0;width:593.7pt;height:89.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xgkwMAAKQJAAAOAAAAZHJzL2Uyb0RvYy54bWzMVttupDgQfR9p/sHinXBp092gdEZJX6KR&#10;sjPRXD7ADQasBZu13aGzo/33LdtAuhNFG81Iq+EBbMouqk6dU/jyw7Ft0AOVigm+8qKL0EOU56Jg&#10;vFp537/t/KWHlCa8II3gdOU9UuV9uHr/7rLvMhqLWjQFlQiccJX13cqrte6yIFB5TVuiLkRHORhL&#10;IVuiYSqroJCkB+9tE8RhOA96IYtOipwqBW83zuhdWf9lSXP9uSwV1ahZeRCbtndp73tzD64uSVZJ&#10;0tUsH8IgPxFFSxiHj06uNkQTdJDshauW5VIoUeqLXLSBKEuWU5sDZBOFz7K5leLQ2VyqrK+6CSaA&#10;9hlOP+02//RwLxErVh72ECctlMh+Fc0MNH1XZbDiVnZfu3vp8oPhncj/VGAOntvNvHKL0b7/QxTg&#10;jhy0sNAcS9kaF5A0OtoKPE4VoEeNcni5SGZpmkKhcrBF0QwvcOJqlNdQSLMPCAW2dHy7HXZGyTKe&#10;DfvwzJoDkrlv2jiHuExSQDX1hKb6NTS/1qSjtkjKYDWgmYxoXkP6dgnCDlG7as0dnPmRD3AiLtY1&#10;4RW1i789dgBdZHZA8CdbzERBLf4T3tTCFOGZdUKyEWGDU+xwsuyfQCJZJ5W+paJFZrDylJaEVbVe&#10;C85BR0JGtozk4U5pE9fTBlNVLnasaeA9yRqOeqhQEid2gxINK4zR2JSs9utGogcCgpxFS5ze2CTB&#10;croMiM8L66ympNgOY01Y48bw8YYbf5AWhDOMnOJ+pGG6XW6X2MfxfOvjcLPxr3dr7M930SLZzDbr&#10;9Sb6x4QW4axmRUG5iW5Uf4TfxoehDzndTvqfYAjOvVu8INjxaYO2pTXVdKTci+LxXo4lB4r+T1yd&#10;j1z9AmUGCjYUWdENxBulr5zuJ6JeSyl6Ux4Q0BlT3YY3M/VM0CNNcQjEdV3guZqfeDcQVULYb6am&#10;ocpJkX5TGp2J4UwzO3u91MyrfHPSt/+iH2kU4/AmTv3dfLnw8Q4nfroIl34YpTfpPMQp3uzOlXHH&#10;OP11ZbyxH4T2epkbyVqm4ZjQsBb6/7SIZK81h0nYJvxRcuPzdekhKaDvwd8HDjQwqIX820M9HA6g&#10;Gf51IJJ6qPnIge5phLE5TdgJThYxTOSpZX9qITwHVytPe8gN19qdQA6dNA3WyMfR0vwsSma7q5GP&#10;awgQt5nYfmD/ZHAUsLkMxxZz1jid2/VPh6urfwEAAP//AwBQSwMEFAAGAAgAAAAhAI2oMDbcAAAA&#10;BgEAAA8AAABkcnMvZG93bnJldi54bWxMj8FqwzAQRO+F/oPYQm+NnBBi41oOoaWXEkKb5ANka2Mb&#10;WysjKYnz99300l6WWWaZeVusJzuIC/rQOVIwnyUgkGpnOmoUHA8fLxmIEDUZPThCBTcMsC4fHwqd&#10;G3elb7zsYyM4hEKuFbQxjrmUoW7R6jBzIxJ7J+etjrz6RhqvrxxuB7lIkpW0uiNuaPWIby3W/f5s&#10;FezMaoPdYfz0J/e13G0Xad+/V0o9P02bVxARp/h3DHd8RoeSmSp3JhPEoIAfib/z7s2zdAmiYpVm&#10;KciykP/xyx8AAAD//wMAUEsBAi0AFAAGAAgAAAAhALaDOJL+AAAA4QEAABMAAAAAAAAAAAAAAAAA&#10;AAAAAFtDb250ZW50X1R5cGVzXS54bWxQSwECLQAUAAYACAAAACEAOP0h/9YAAACUAQAACwAAAAAA&#10;AAAAAAAAAAAvAQAAX3JlbHMvLnJlbHNQSwECLQAUAAYACAAAACEAdASMYJMDAACkCQAADgAAAAAA&#10;AAAAAAAAAAAuAgAAZHJzL2Uyb0RvYy54bWxQSwECLQAUAAYACAAAACEAjagwNtwAAAAGAQAADwAA&#10;AAAAAAAAAAAAAADt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rFonts w:ascii="맑은 고딕" w:eastAsia="맑은 고딕" w:hAnsi="맑은 고딕"/>
        <w:noProof/>
        <w:lang w:val="en-US" w:eastAsia="ko-KR"/>
      </w:rPr>
      <mc:AlternateContent>
        <mc:Choice Requires="wps">
          <w:drawing>
            <wp:anchor distT="0" distB="0" distL="114300" distR="114300" simplePos="0" relativeHeight="251657728" behindDoc="0" locked="0" layoutInCell="1" allowOverlap="1" wp14:anchorId="5FF51CC0" wp14:editId="595CCDC3">
              <wp:simplePos x="0" y="0"/>
              <wp:positionH relativeFrom="page">
                <wp:posOffset>6974840</wp:posOffset>
              </wp:positionH>
              <wp:positionV relativeFrom="page">
                <wp:posOffset>5080</wp:posOffset>
              </wp:positionV>
              <wp:extent cx="90805" cy="1116330"/>
              <wp:effectExtent l="12065" t="5080" r="1143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3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left:0;text-align:left;margin-left:549.2pt;margin-top:.4pt;width:7.15pt;height:87.9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KnJwIAADsEAAAOAAAAZHJzL2Uyb0RvYy54bWysU9tuEzEQfUfiHyy/k73k0nSVTRVSipAK&#10;VBQ+wPF6sxa+MXaySb+esTcNKfCE2AdrZmd8fObMzOLmoBXZC/DSmpoWo5wSYbhtpNnW9NvXuzdz&#10;SnxgpmHKGlHTo/D0Zvn61aJ3lShtZ1UjgCCI8VXvatqF4Kos87wTmvmRdcJgsLWgWUAXtlkDrEd0&#10;rbIyz2dZb6FxYLnwHv/eDkG6TPhtK3j43LZeBKJqitxCOiGdm3hmywWrtsBcJ/mJBvsHFppJg4+e&#10;oW5ZYGQH8g8oLTlYb9sw4lZntm0lF6kGrKbIf6vmsWNOpFpQHO/OMvn/B8s/7R+AyKamY0oM09ii&#10;LygaM1slSBnl6Z2vMOvRPUAs0Lt7y797Yuy6wyyxArB9J1iDpIqYn724EB2PV8mm/2gbRGe7YJNS&#10;hxZ0BEQNyCE15HhuiDgEwvHndT7Pp5RwjBRFMRuPU8MyVj1fduDDe2E1iUZNAakncLa/9yGSYdVz&#10;SiJvlWzupFLJge1mrYDsGc7G5O1qvZ4l/ljjZZoypEcm03KakF/E/CVEmU/ns6u/QWgZcMiV1DWd&#10;5/GLSayKqr0zTbIDk2qwkbIyJxmjckMHNrY5oopghwnGjUOjs/BESY/TW1P/Y8dAUKI+GOzEdTGZ&#10;xHFPzmR6VaIDl5HNZYQZjlA1DZQM5joMK7JzILcdvlSk2o1dYfdamZSNnR1YncjihCbBT9sUV+DS&#10;T1m/dn75EwAA//8DAFBLAwQUAAYACAAAACEAkmf83eAAAAAKAQAADwAAAGRycy9kb3ducmV2Lnht&#10;bEyPwU7DMBBE70j8g7VIXBB1UkGahjgVAiFxbBMq9ejG2yQQr6PYbQNfz/YEtx3NaPZNvppsL044&#10;+s6RgngWgUCqnemoUfBRvd2nIHzQZHTvCBV8o4dVcX2V68y4M23wVIZGcAn5TCtoQxgyKX3dotV+&#10;5gYk9g5utDqwHBtpRn3mctvLeRQl0uqO+EOrB3xpsf4qj1bB+rNKX+n9Tv4sd+vHUuK2SjdbpW5v&#10;pucnEAGn8BeGCz6jQ8FMe3ck40XPOlqmD5xVwAsufhzPFyD2fC2SBGSRy/8Til8AAAD//wMAUEsB&#10;Ai0AFAAGAAgAAAAhALaDOJL+AAAA4QEAABMAAAAAAAAAAAAAAAAAAAAAAFtDb250ZW50X1R5cGVz&#10;XS54bWxQSwECLQAUAAYACAAAACEAOP0h/9YAAACUAQAACwAAAAAAAAAAAAAAAAAvAQAAX3JlbHMv&#10;LnJlbHNQSwECLQAUAAYACAAAACEAgwzSpycCAAA7BAAADgAAAAAAAAAAAAAAAAAuAgAAZHJzL2Uy&#10;b0RvYy54bWxQSwECLQAUAAYACAAAACEAkmf83eAAAAAKAQAADwAAAAAAAAAAAAAAAACBBAAAZHJz&#10;L2Rvd25yZXYueG1sUEsFBgAAAAAEAAQA8wAAAI4FAAAAAA==&#10;" fillcolor="#4bacc6" strokecolor="#205867">
              <w10:wrap anchorx="page" anchory="page"/>
            </v:rect>
          </w:pict>
        </mc:Fallback>
      </mc:AlternateContent>
    </w:r>
    <w:r>
      <w:rPr>
        <w:rFonts w:ascii="맑은 고딕" w:eastAsia="맑은 고딕" w:hAnsi="맑은 고딕"/>
        <w:noProof/>
        <w:lang w:val="en-US" w:eastAsia="ko-KR"/>
      </w:rPr>
      <mc:AlternateContent>
        <mc:Choice Requires="wps">
          <w:drawing>
            <wp:anchor distT="0" distB="0" distL="114300" distR="114300" simplePos="0" relativeHeight="251656704" behindDoc="0" locked="0" layoutInCell="1" allowOverlap="1" wp14:anchorId="584E8DC7" wp14:editId="58A1E043">
              <wp:simplePos x="0" y="0"/>
              <wp:positionH relativeFrom="page">
                <wp:posOffset>494665</wp:posOffset>
              </wp:positionH>
              <wp:positionV relativeFrom="page">
                <wp:posOffset>5080</wp:posOffset>
              </wp:positionV>
              <wp:extent cx="90805" cy="1116330"/>
              <wp:effectExtent l="8890" t="5080" r="5080"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3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left:0;text-align:left;margin-left:38.95pt;margin-top:.4pt;width:7.15pt;height:87.9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umJwIAADsEAAAOAAAAZHJzL2Uyb0RvYy54bWysU9tuEzEQfUfiHyy/k700SdNVNlVIKUIq&#10;UFH4AMfrzVr4xtjJJv16xt4kpMATYh8sz87M8ZkzM/PbvVZkJ8BLa2pajHJKhOG2kWZT029f79/M&#10;KPGBmYYpa0RND8LT28XrV/PeVaK0nVWNAIIgxle9q2kXgquyzPNOaOZH1gmDztaCZgFN2GQNsB7R&#10;tcrKPJ9mvYXGgeXCe/x7NzjpIuG3reDhc9t6EYiqKXIL6YR0ruOZLeas2gBzneRHGuwfWGgmDT56&#10;hrpjgZEtyD+gtORgvW3DiFud2baVXKQasJoi/62ap445kWpBcbw7y+T/Hyz/tHsEIpualpQYprFF&#10;X1A0ZjZKkCLK0ztfYdSTe4RYoHcPln/3xNhVh1FiCWD7TrAGSaX47EVCNDymknX/0TaIzrbBJqX2&#10;LegIiBqQfWrI4dwQsQ+E48+bfJZPKOHoKYpienWVGpax6pTswIf3wmoSLzUFpJ7A2e7BBySPoaeQ&#10;RN4q2dxLpZIBm/VKAdkxnI3x2+VqNY31Yoq/DFOG9MhkUk4S8gufv4Qo88lsev03CC0DDrmSuqaz&#10;PH7D2EXV3pkmjWBgUg13fF8ZpHFSbujA2jYHVBHsMMG4cXjpLDxT0uP01tT/2DIQlKgPBjtxU4zH&#10;cdyTMZ5cl2jApWd96WGGI1RNAyXDdRWGFdk6kJsOXypS7cYusXutTMpGfgOrI1mc0KTecZviClza&#10;KerXzi9+AgAA//8DAFBLAwQUAAYACAAAACEAj5ebHdsAAAAGAQAADwAAAGRycy9kb3ducmV2Lnht&#10;bEyOTUvDQBRF94L/YXiCG7ETA+bLTIoogss2seBymnkm0cybkJm20V/vc1WXl3u495TrxY7iiLMf&#10;HCm4W0UgkFpnBuoUvDUvtxkIHzQZPTpCBd/oYV1dXpS6MO5EWzzWoRM8Qr7QCvoQpkJK3/ZotV+5&#10;CYm7DzdbHTjOnTSzPvG4HWUcRYm0eiB+6PWETz22X/XBKth8Ntkzvd7In/x9c19L3DXZdqfU9dXy&#10;+AAi4BLOMPzpszpU7LR3BzJejArSNGdSAftzm8cxiD1TaZKArEr5X7/6BQAA//8DAFBLAQItABQA&#10;BgAIAAAAIQC2gziS/gAAAOEBAAATAAAAAAAAAAAAAAAAAAAAAABbQ29udGVudF9UeXBlc10ueG1s&#10;UEsBAi0AFAAGAAgAAAAhADj9If/WAAAAlAEAAAsAAAAAAAAAAAAAAAAALwEAAF9yZWxzLy5yZWxz&#10;UEsBAi0AFAAGAAgAAAAhAB7eC6YnAgAAOwQAAA4AAAAAAAAAAAAAAAAALgIAAGRycy9lMm9Eb2Mu&#10;eG1sUEsBAi0AFAAGAAgAAAAhAI+Xmx3bAAAABgEAAA8AAAAAAAAAAAAAAAAAgQQAAGRycy9kb3du&#10;cmV2LnhtbFBLBQYAAAAABAAEAPMAAACJBQAAAAA=&#10;" fillcolor="#4bacc6" strokecolor="#205867">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DA9"/>
    <w:multiLevelType w:val="hybridMultilevel"/>
    <w:tmpl w:val="DBC46C06"/>
    <w:lvl w:ilvl="0" w:tplc="C4629BC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E2787B"/>
    <w:multiLevelType w:val="hybridMultilevel"/>
    <w:tmpl w:val="4B36C4D6"/>
    <w:lvl w:ilvl="0" w:tplc="7C3A2C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88140D7"/>
    <w:multiLevelType w:val="hybridMultilevel"/>
    <w:tmpl w:val="F05EFB48"/>
    <w:lvl w:ilvl="0" w:tplc="A4CA4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77E34E7"/>
    <w:multiLevelType w:val="hybridMultilevel"/>
    <w:tmpl w:val="1BDAE032"/>
    <w:lvl w:ilvl="0" w:tplc="90A48FC6">
      <w:start w:val="1"/>
      <w:numFmt w:val="lowerLetter"/>
      <w:lvlText w:val="%1."/>
      <w:lvlJc w:val="left"/>
      <w:pPr>
        <w:ind w:left="760" w:hanging="360"/>
      </w:pPr>
      <w:rPr>
        <w:rFonts w:ascii="Frutiger-Roman" w:hAnsi="Frutiger-Roman" w:cs="Frutiger-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BC6443"/>
    <w:multiLevelType w:val="hybridMultilevel"/>
    <w:tmpl w:val="5CA0CBD4"/>
    <w:lvl w:ilvl="0" w:tplc="C70EDC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ACB61DB"/>
    <w:multiLevelType w:val="hybridMultilevel"/>
    <w:tmpl w:val="92321D8A"/>
    <w:lvl w:ilvl="0" w:tplc="DCB4679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F8236E"/>
    <w:multiLevelType w:val="hybridMultilevel"/>
    <w:tmpl w:val="7FA2E96C"/>
    <w:lvl w:ilvl="0" w:tplc="9C88A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6C06EB9"/>
    <w:multiLevelType w:val="hybridMultilevel"/>
    <w:tmpl w:val="75027310"/>
    <w:lvl w:ilvl="0" w:tplc="1598B3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1502057"/>
    <w:multiLevelType w:val="hybridMultilevel"/>
    <w:tmpl w:val="55DE8110"/>
    <w:lvl w:ilvl="0" w:tplc="1402D8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08067F1"/>
    <w:multiLevelType w:val="hybridMultilevel"/>
    <w:tmpl w:val="764EEB46"/>
    <w:lvl w:ilvl="0" w:tplc="32045474">
      <w:start w:val="4"/>
      <w:numFmt w:val="bullet"/>
      <w:lvlText w:val=""/>
      <w:lvlJc w:val="left"/>
      <w:pPr>
        <w:ind w:left="760" w:hanging="360"/>
      </w:pPr>
      <w:rPr>
        <w:rFonts w:ascii="Wingdings" w:eastAsia="바탕"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5C6FCC"/>
    <w:multiLevelType w:val="hybridMultilevel"/>
    <w:tmpl w:val="3468C6FC"/>
    <w:lvl w:ilvl="0" w:tplc="57E0B2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C902F27"/>
    <w:multiLevelType w:val="hybridMultilevel"/>
    <w:tmpl w:val="2DA45662"/>
    <w:lvl w:ilvl="0" w:tplc="FC003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6695C03"/>
    <w:multiLevelType w:val="hybridMultilevel"/>
    <w:tmpl w:val="50EA75DA"/>
    <w:lvl w:ilvl="0" w:tplc="A5845A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2"/>
  </w:num>
  <w:num w:numId="3">
    <w:abstractNumId w:val="5"/>
  </w:num>
  <w:num w:numId="4">
    <w:abstractNumId w:val="4"/>
  </w:num>
  <w:num w:numId="5">
    <w:abstractNumId w:val="3"/>
  </w:num>
  <w:num w:numId="6">
    <w:abstractNumId w:val="1"/>
  </w:num>
  <w:num w:numId="7">
    <w:abstractNumId w:val="7"/>
  </w:num>
  <w:num w:numId="8">
    <w:abstractNumId w:val="11"/>
  </w:num>
  <w:num w:numId="9">
    <w:abstractNumId w:val="9"/>
  </w:num>
  <w:num w:numId="10">
    <w:abstractNumId w:val="10"/>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FD"/>
    <w:rsid w:val="00001246"/>
    <w:rsid w:val="00006F55"/>
    <w:rsid w:val="00025594"/>
    <w:rsid w:val="0003282D"/>
    <w:rsid w:val="00051E3C"/>
    <w:rsid w:val="000525BE"/>
    <w:rsid w:val="00052F1E"/>
    <w:rsid w:val="00056878"/>
    <w:rsid w:val="00082F25"/>
    <w:rsid w:val="00096C0D"/>
    <w:rsid w:val="000A130A"/>
    <w:rsid w:val="000D4B73"/>
    <w:rsid w:val="000E0F3F"/>
    <w:rsid w:val="000E7452"/>
    <w:rsid w:val="00100787"/>
    <w:rsid w:val="001509A8"/>
    <w:rsid w:val="00154E5D"/>
    <w:rsid w:val="00162229"/>
    <w:rsid w:val="00163EE9"/>
    <w:rsid w:val="00167EFB"/>
    <w:rsid w:val="00173FA3"/>
    <w:rsid w:val="00183E07"/>
    <w:rsid w:val="001C7556"/>
    <w:rsid w:val="001D1E7B"/>
    <w:rsid w:val="001D2028"/>
    <w:rsid w:val="001E0736"/>
    <w:rsid w:val="001E2882"/>
    <w:rsid w:val="001F37B5"/>
    <w:rsid w:val="002036BC"/>
    <w:rsid w:val="00204F79"/>
    <w:rsid w:val="00226710"/>
    <w:rsid w:val="0023675B"/>
    <w:rsid w:val="00241198"/>
    <w:rsid w:val="00247B22"/>
    <w:rsid w:val="00262CC3"/>
    <w:rsid w:val="00270462"/>
    <w:rsid w:val="002739EF"/>
    <w:rsid w:val="002807B5"/>
    <w:rsid w:val="00283281"/>
    <w:rsid w:val="00285188"/>
    <w:rsid w:val="00285615"/>
    <w:rsid w:val="002868F6"/>
    <w:rsid w:val="002A5371"/>
    <w:rsid w:val="002B0CBB"/>
    <w:rsid w:val="002B5927"/>
    <w:rsid w:val="002B5C69"/>
    <w:rsid w:val="002C2EC9"/>
    <w:rsid w:val="002E2DD9"/>
    <w:rsid w:val="002F0DD8"/>
    <w:rsid w:val="00306B79"/>
    <w:rsid w:val="00310EB5"/>
    <w:rsid w:val="00314471"/>
    <w:rsid w:val="003231BB"/>
    <w:rsid w:val="00334A07"/>
    <w:rsid w:val="00335B35"/>
    <w:rsid w:val="00345E52"/>
    <w:rsid w:val="00351594"/>
    <w:rsid w:val="00355E13"/>
    <w:rsid w:val="00355F68"/>
    <w:rsid w:val="003933E3"/>
    <w:rsid w:val="00396393"/>
    <w:rsid w:val="003966B3"/>
    <w:rsid w:val="003A5174"/>
    <w:rsid w:val="003C1AD0"/>
    <w:rsid w:val="003C1EB2"/>
    <w:rsid w:val="003D2A0D"/>
    <w:rsid w:val="00413D2B"/>
    <w:rsid w:val="004205E7"/>
    <w:rsid w:val="00446781"/>
    <w:rsid w:val="00452430"/>
    <w:rsid w:val="0045384D"/>
    <w:rsid w:val="00454906"/>
    <w:rsid w:val="00476592"/>
    <w:rsid w:val="00482FB1"/>
    <w:rsid w:val="004A018E"/>
    <w:rsid w:val="004B2714"/>
    <w:rsid w:val="004B286F"/>
    <w:rsid w:val="004C515A"/>
    <w:rsid w:val="004D22CB"/>
    <w:rsid w:val="004D758E"/>
    <w:rsid w:val="004D7606"/>
    <w:rsid w:val="004E3C40"/>
    <w:rsid w:val="004E4029"/>
    <w:rsid w:val="004F2FA8"/>
    <w:rsid w:val="00510BCA"/>
    <w:rsid w:val="0051239B"/>
    <w:rsid w:val="005408C1"/>
    <w:rsid w:val="005416E4"/>
    <w:rsid w:val="005622CE"/>
    <w:rsid w:val="00574940"/>
    <w:rsid w:val="0057580B"/>
    <w:rsid w:val="00592C1A"/>
    <w:rsid w:val="00593DE4"/>
    <w:rsid w:val="00597363"/>
    <w:rsid w:val="005A7CCF"/>
    <w:rsid w:val="005E0F99"/>
    <w:rsid w:val="0060124F"/>
    <w:rsid w:val="00601D40"/>
    <w:rsid w:val="00601F7A"/>
    <w:rsid w:val="00611043"/>
    <w:rsid w:val="0061126D"/>
    <w:rsid w:val="00613BD1"/>
    <w:rsid w:val="006360DC"/>
    <w:rsid w:val="00636341"/>
    <w:rsid w:val="00644586"/>
    <w:rsid w:val="00651AD2"/>
    <w:rsid w:val="00687FC7"/>
    <w:rsid w:val="006B4F09"/>
    <w:rsid w:val="006B7F3D"/>
    <w:rsid w:val="0071186C"/>
    <w:rsid w:val="00717BEF"/>
    <w:rsid w:val="00720166"/>
    <w:rsid w:val="00726B3F"/>
    <w:rsid w:val="00730F80"/>
    <w:rsid w:val="00734EE6"/>
    <w:rsid w:val="007403F8"/>
    <w:rsid w:val="00747852"/>
    <w:rsid w:val="007540A0"/>
    <w:rsid w:val="00760B93"/>
    <w:rsid w:val="00762A5D"/>
    <w:rsid w:val="007637B0"/>
    <w:rsid w:val="007807C4"/>
    <w:rsid w:val="00781585"/>
    <w:rsid w:val="007869BA"/>
    <w:rsid w:val="007A4C62"/>
    <w:rsid w:val="007B7157"/>
    <w:rsid w:val="007D4BFA"/>
    <w:rsid w:val="007E38D2"/>
    <w:rsid w:val="007E3BFD"/>
    <w:rsid w:val="007F1F1D"/>
    <w:rsid w:val="007F3E93"/>
    <w:rsid w:val="00800588"/>
    <w:rsid w:val="008451DC"/>
    <w:rsid w:val="008669D5"/>
    <w:rsid w:val="008722C6"/>
    <w:rsid w:val="00880277"/>
    <w:rsid w:val="008939B9"/>
    <w:rsid w:val="0089491E"/>
    <w:rsid w:val="00896AE4"/>
    <w:rsid w:val="008A1EAF"/>
    <w:rsid w:val="008A5EF0"/>
    <w:rsid w:val="008C3144"/>
    <w:rsid w:val="008F0906"/>
    <w:rsid w:val="00901DEE"/>
    <w:rsid w:val="0090266C"/>
    <w:rsid w:val="00902A74"/>
    <w:rsid w:val="00914904"/>
    <w:rsid w:val="009222EE"/>
    <w:rsid w:val="00922DCC"/>
    <w:rsid w:val="00932E3B"/>
    <w:rsid w:val="0095655C"/>
    <w:rsid w:val="00956C25"/>
    <w:rsid w:val="009631BD"/>
    <w:rsid w:val="0096555A"/>
    <w:rsid w:val="00967F1B"/>
    <w:rsid w:val="00971E33"/>
    <w:rsid w:val="009771C9"/>
    <w:rsid w:val="009954BE"/>
    <w:rsid w:val="009B482E"/>
    <w:rsid w:val="009C0236"/>
    <w:rsid w:val="009C0482"/>
    <w:rsid w:val="009C5B36"/>
    <w:rsid w:val="009D5D86"/>
    <w:rsid w:val="009E0468"/>
    <w:rsid w:val="009E3279"/>
    <w:rsid w:val="009E538D"/>
    <w:rsid w:val="00A102B1"/>
    <w:rsid w:val="00A17125"/>
    <w:rsid w:val="00A2458E"/>
    <w:rsid w:val="00A24D1C"/>
    <w:rsid w:val="00A37558"/>
    <w:rsid w:val="00A422B2"/>
    <w:rsid w:val="00A54BE2"/>
    <w:rsid w:val="00A54CC2"/>
    <w:rsid w:val="00A5597D"/>
    <w:rsid w:val="00A64F56"/>
    <w:rsid w:val="00A747D1"/>
    <w:rsid w:val="00A94832"/>
    <w:rsid w:val="00A96986"/>
    <w:rsid w:val="00AA01AC"/>
    <w:rsid w:val="00AA245A"/>
    <w:rsid w:val="00AC33EF"/>
    <w:rsid w:val="00AC7FE4"/>
    <w:rsid w:val="00AD7FDD"/>
    <w:rsid w:val="00B0375E"/>
    <w:rsid w:val="00B03C2E"/>
    <w:rsid w:val="00B24D1E"/>
    <w:rsid w:val="00B463EE"/>
    <w:rsid w:val="00B71457"/>
    <w:rsid w:val="00B84586"/>
    <w:rsid w:val="00B9713E"/>
    <w:rsid w:val="00BA3693"/>
    <w:rsid w:val="00BB1A08"/>
    <w:rsid w:val="00BD3A4A"/>
    <w:rsid w:val="00BD4BB9"/>
    <w:rsid w:val="00BD4FF6"/>
    <w:rsid w:val="00BE0503"/>
    <w:rsid w:val="00BE0E2F"/>
    <w:rsid w:val="00BE1658"/>
    <w:rsid w:val="00BE5437"/>
    <w:rsid w:val="00C0138C"/>
    <w:rsid w:val="00C228F1"/>
    <w:rsid w:val="00C36515"/>
    <w:rsid w:val="00C46018"/>
    <w:rsid w:val="00C55016"/>
    <w:rsid w:val="00C60058"/>
    <w:rsid w:val="00CA05AC"/>
    <w:rsid w:val="00CB3D0E"/>
    <w:rsid w:val="00CC371D"/>
    <w:rsid w:val="00CC38F2"/>
    <w:rsid w:val="00CF16F2"/>
    <w:rsid w:val="00CF1A03"/>
    <w:rsid w:val="00D01B21"/>
    <w:rsid w:val="00D046A4"/>
    <w:rsid w:val="00D068C4"/>
    <w:rsid w:val="00D106D1"/>
    <w:rsid w:val="00D11405"/>
    <w:rsid w:val="00D170A1"/>
    <w:rsid w:val="00D21F48"/>
    <w:rsid w:val="00D25637"/>
    <w:rsid w:val="00D256AA"/>
    <w:rsid w:val="00D341C1"/>
    <w:rsid w:val="00D66939"/>
    <w:rsid w:val="00D7066B"/>
    <w:rsid w:val="00D81534"/>
    <w:rsid w:val="00DA3340"/>
    <w:rsid w:val="00DA5644"/>
    <w:rsid w:val="00DB12AB"/>
    <w:rsid w:val="00DB1DE1"/>
    <w:rsid w:val="00DD09C3"/>
    <w:rsid w:val="00DE34CA"/>
    <w:rsid w:val="00DF45E9"/>
    <w:rsid w:val="00E07841"/>
    <w:rsid w:val="00E124C8"/>
    <w:rsid w:val="00E22ECD"/>
    <w:rsid w:val="00E30450"/>
    <w:rsid w:val="00E3532C"/>
    <w:rsid w:val="00E40CD2"/>
    <w:rsid w:val="00E4273A"/>
    <w:rsid w:val="00E6124A"/>
    <w:rsid w:val="00E66131"/>
    <w:rsid w:val="00E82A2C"/>
    <w:rsid w:val="00E8624E"/>
    <w:rsid w:val="00E921BB"/>
    <w:rsid w:val="00E95023"/>
    <w:rsid w:val="00EA6C45"/>
    <w:rsid w:val="00EB6D59"/>
    <w:rsid w:val="00ED0306"/>
    <w:rsid w:val="00EF3BA6"/>
    <w:rsid w:val="00F0054B"/>
    <w:rsid w:val="00F10714"/>
    <w:rsid w:val="00F12982"/>
    <w:rsid w:val="00F16DE6"/>
    <w:rsid w:val="00F1719F"/>
    <w:rsid w:val="00F2400A"/>
    <w:rsid w:val="00F523D5"/>
    <w:rsid w:val="00F82BB6"/>
    <w:rsid w:val="00F85CCC"/>
    <w:rsid w:val="00FB0D57"/>
    <w:rsid w:val="00FC4B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BFD"/>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BFD"/>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448">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35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51089;&#50629;&#51473;\Homepage%20Supplemantary%20Matarials\AK%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248A4-270D-4303-8125-0DE81908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Template_final</Template>
  <TotalTime>13</TotalTime>
  <Pages>6</Pages>
  <Words>668</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Super Easy Reading 2nd 1</vt:lpstr>
      <vt:lpstr>Super Easy Reading 2nd 1</vt:lpstr>
    </vt:vector>
  </TitlesOfParts>
  <Company>MYHOME</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Elaine</dc:creator>
  <cp:lastModifiedBy>Elaine</cp:lastModifiedBy>
  <cp:revision>1</cp:revision>
  <cp:lastPrinted>2014-06-16T02:05:00Z</cp:lastPrinted>
  <dcterms:created xsi:type="dcterms:W3CDTF">2014-12-08T04:44:00Z</dcterms:created>
  <dcterms:modified xsi:type="dcterms:W3CDTF">2014-12-08T05:02:00Z</dcterms:modified>
</cp:coreProperties>
</file>